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BB85E" w14:textId="6C836EFC" w:rsidR="007E0AD8" w:rsidRPr="00A309F4" w:rsidRDefault="007E0AD8">
      <w:pPr>
        <w:pBdr>
          <w:bottom w:val="single" w:sz="4" w:space="1" w:color="auto"/>
        </w:pBdr>
        <w:tabs>
          <w:tab w:val="right" w:pos="9781"/>
        </w:tabs>
        <w:rPr>
          <w:rFonts w:ascii="Arial" w:hAnsi="Arial" w:cs="Arial"/>
          <w:b/>
          <w:sz w:val="24"/>
          <w:szCs w:val="24"/>
        </w:rPr>
      </w:pPr>
      <w:r w:rsidRPr="00A309F4">
        <w:rPr>
          <w:rFonts w:ascii="Arial" w:hAnsi="Arial" w:cs="Arial"/>
          <w:b/>
          <w:sz w:val="24"/>
          <w:szCs w:val="24"/>
        </w:rPr>
        <w:t>SA WG2 Meeting #168</w:t>
      </w:r>
      <w:r w:rsidRPr="00A309F4">
        <w:rPr>
          <w:rFonts w:ascii="Arial" w:hAnsi="Arial" w:cs="Arial"/>
          <w:b/>
          <w:sz w:val="24"/>
          <w:szCs w:val="24"/>
        </w:rPr>
        <w:tab/>
      </w:r>
      <w:r w:rsidR="00DC3B8E" w:rsidRPr="00DC3B8E">
        <w:rPr>
          <w:rFonts w:ascii="Arial" w:hAnsi="Arial" w:cs="Arial"/>
          <w:b/>
          <w:sz w:val="24"/>
          <w:szCs w:val="24"/>
        </w:rPr>
        <w:t>S2-2503796</w:t>
      </w:r>
    </w:p>
    <w:p w14:paraId="4E0CD1E1" w14:textId="77777777" w:rsidR="007E0AD8" w:rsidRPr="00A309F4" w:rsidRDefault="007E0AD8">
      <w:pPr>
        <w:pBdr>
          <w:bottom w:val="single" w:sz="4" w:space="1" w:color="auto"/>
        </w:pBdr>
        <w:tabs>
          <w:tab w:val="right" w:pos="9781"/>
        </w:tabs>
        <w:rPr>
          <w:rFonts w:ascii="Arial" w:hAnsi="Arial" w:cs="Arial"/>
          <w:b/>
          <w:sz w:val="24"/>
          <w:szCs w:val="24"/>
        </w:rPr>
      </w:pPr>
      <w:r w:rsidRPr="00A309F4">
        <w:rPr>
          <w:rFonts w:ascii="Arial" w:hAnsi="Arial" w:cs="Arial"/>
          <w:b/>
          <w:sz w:val="24"/>
          <w:szCs w:val="24"/>
        </w:rPr>
        <w:t>07 - 11 April, 2025, Goteborg</w:t>
      </w:r>
      <w:r w:rsidRPr="00A309F4">
        <w:rPr>
          <w:rFonts w:ascii="Arial" w:hAnsi="Arial" w:cs="Arial"/>
          <w:b/>
          <w:color w:val="0000FF"/>
        </w:rPr>
        <w:tab/>
      </w:r>
    </w:p>
    <w:p w14:paraId="5CDC7582" w14:textId="4E2292E7" w:rsidR="007E0AD8" w:rsidRPr="00A309F4" w:rsidRDefault="007E0AD8">
      <w:pPr>
        <w:ind w:left="2127" w:hanging="2127"/>
        <w:rPr>
          <w:rFonts w:ascii="Arial" w:hAnsi="Arial" w:cs="Arial"/>
          <w:b/>
          <w:lang w:eastAsia="ko-KR"/>
        </w:rPr>
      </w:pPr>
      <w:r w:rsidRPr="00A309F4">
        <w:rPr>
          <w:rFonts w:ascii="Arial" w:hAnsi="Arial" w:cs="Arial"/>
          <w:b/>
        </w:rPr>
        <w:t>Source:</w:t>
      </w:r>
      <w:r w:rsidRPr="00A309F4">
        <w:rPr>
          <w:rFonts w:ascii="Arial" w:hAnsi="Arial" w:cs="Arial"/>
          <w:b/>
        </w:rPr>
        <w:tab/>
      </w:r>
      <w:r w:rsidR="00D43E36">
        <w:rPr>
          <w:rFonts w:ascii="Arial" w:hAnsi="Arial" w:cs="Arial"/>
          <w:b/>
          <w:lang w:eastAsia="ko-KR"/>
        </w:rPr>
        <w:t>Samsung</w:t>
      </w:r>
    </w:p>
    <w:p w14:paraId="1094F517" w14:textId="5A79ABB0" w:rsidR="007E0AD8" w:rsidRDefault="007E0AD8">
      <w:pPr>
        <w:ind w:left="2127" w:hanging="2127"/>
        <w:rPr>
          <w:rFonts w:ascii="Arial" w:hAnsi="Arial" w:cs="Arial"/>
          <w:b/>
          <w:lang w:eastAsia="ko-KR"/>
        </w:rPr>
      </w:pPr>
      <w:r w:rsidRPr="00A309F4">
        <w:rPr>
          <w:rFonts w:ascii="Arial" w:hAnsi="Arial" w:cs="Arial"/>
          <w:b/>
        </w:rPr>
        <w:t>Title:</w:t>
      </w:r>
      <w:r w:rsidRPr="00A309F4">
        <w:rPr>
          <w:rFonts w:ascii="Arial" w:hAnsi="Arial" w:cs="Arial"/>
          <w:b/>
        </w:rPr>
        <w:tab/>
      </w:r>
      <w:r w:rsidR="00A916E5">
        <w:rPr>
          <w:rFonts w:ascii="Arial" w:eastAsiaTheme="minorEastAsia" w:hAnsi="Arial" w:cs="Arial" w:hint="eastAsia"/>
          <w:b/>
          <w:lang w:eastAsia="ko-KR"/>
        </w:rPr>
        <w:t>WT#2</w:t>
      </w:r>
      <w:r w:rsidR="00D82427">
        <w:rPr>
          <w:rFonts w:ascii="Arial" w:hAnsi="Arial" w:cs="Arial" w:hint="eastAsia"/>
          <w:b/>
          <w:lang w:eastAsia="ko-KR"/>
        </w:rPr>
        <w:t xml:space="preserve"> use case</w:t>
      </w:r>
      <w:r w:rsidR="00C534D8">
        <w:rPr>
          <w:rFonts w:ascii="Arial" w:hAnsi="Arial" w:cs="Arial"/>
          <w:b/>
          <w:lang w:eastAsia="ko-KR"/>
        </w:rPr>
        <w:t xml:space="preserve">: </w:t>
      </w:r>
      <w:r w:rsidR="00D9436E" w:rsidRPr="00D9436E">
        <w:rPr>
          <w:rFonts w:ascii="Arial" w:hAnsi="Arial" w:cs="Arial"/>
          <w:b/>
          <w:lang w:eastAsia="ko-KR"/>
        </w:rPr>
        <w:t>Enhancement of analytics for user plane traffic pattern and characteristic</w:t>
      </w:r>
    </w:p>
    <w:p w14:paraId="3D8B264F" w14:textId="77777777" w:rsidR="007E0AD8" w:rsidRPr="00A309F4" w:rsidRDefault="007E0AD8">
      <w:pPr>
        <w:ind w:left="2127" w:hanging="2127"/>
        <w:rPr>
          <w:rFonts w:ascii="Arial" w:hAnsi="Arial" w:cs="Arial"/>
          <w:b/>
          <w:lang w:eastAsia="ko-KR"/>
        </w:rPr>
      </w:pPr>
      <w:bookmarkStart w:id="0" w:name="_Toc462478989"/>
      <w:r w:rsidRPr="00A309F4">
        <w:rPr>
          <w:rFonts w:ascii="Arial" w:hAnsi="Arial" w:cs="Arial"/>
          <w:b/>
        </w:rPr>
        <w:t>Document for:</w:t>
      </w:r>
      <w:r w:rsidRPr="00A309F4">
        <w:rPr>
          <w:rFonts w:ascii="Arial" w:hAnsi="Arial" w:cs="Arial"/>
          <w:b/>
        </w:rPr>
        <w:tab/>
        <w:t>Approval</w:t>
      </w:r>
    </w:p>
    <w:p w14:paraId="1E496BF5" w14:textId="2FF3E7FE" w:rsidR="007E0AD8" w:rsidRPr="00A309F4" w:rsidRDefault="007E0AD8">
      <w:pPr>
        <w:ind w:left="2127" w:hanging="2127"/>
        <w:rPr>
          <w:rFonts w:ascii="Arial" w:hAnsi="Arial" w:cs="Arial"/>
          <w:b/>
          <w:lang w:eastAsia="ko-KR"/>
        </w:rPr>
      </w:pPr>
      <w:r w:rsidRPr="00A309F4">
        <w:rPr>
          <w:rFonts w:ascii="Arial" w:hAnsi="Arial" w:cs="Arial"/>
          <w:b/>
        </w:rPr>
        <w:t>Agenda Item:</w:t>
      </w:r>
      <w:r w:rsidRPr="00A309F4">
        <w:rPr>
          <w:rFonts w:ascii="Arial" w:hAnsi="Arial" w:cs="Arial"/>
          <w:b/>
        </w:rPr>
        <w:tab/>
      </w:r>
      <w:r w:rsidR="00EF73A6">
        <w:rPr>
          <w:rFonts w:ascii="Arial" w:hAnsi="Arial" w:cs="Arial" w:hint="eastAsia"/>
          <w:b/>
          <w:lang w:eastAsia="ko-KR"/>
        </w:rPr>
        <w:t>20.3.1</w:t>
      </w:r>
    </w:p>
    <w:p w14:paraId="01BF65E2" w14:textId="77777777" w:rsidR="007E0AD8" w:rsidRPr="00A309F4" w:rsidRDefault="007E0AD8">
      <w:pPr>
        <w:ind w:left="2127" w:hanging="2127"/>
        <w:rPr>
          <w:rFonts w:ascii="Arial" w:hAnsi="Arial" w:cs="Arial"/>
          <w:b/>
        </w:rPr>
      </w:pPr>
      <w:r w:rsidRPr="00A309F4">
        <w:rPr>
          <w:rFonts w:ascii="Arial" w:hAnsi="Arial" w:cs="Arial"/>
          <w:b/>
        </w:rPr>
        <w:t>Work Item / Release:</w:t>
      </w:r>
      <w:r w:rsidRPr="00A309F4">
        <w:rPr>
          <w:rFonts w:ascii="Arial" w:hAnsi="Arial" w:cs="Arial"/>
          <w:b/>
        </w:rPr>
        <w:tab/>
        <w:t>FS_AIML_CN_Ph2 / Rel-20</w:t>
      </w:r>
    </w:p>
    <w:p w14:paraId="26B43458" w14:textId="2C5BC31B" w:rsidR="007E0AD8" w:rsidRPr="00A309F4" w:rsidRDefault="007E0AD8">
      <w:pPr>
        <w:rPr>
          <w:rFonts w:ascii="Arial" w:hAnsi="Arial" w:cs="Arial"/>
          <w:i/>
          <w:iCs/>
          <w:lang w:eastAsia="zh-CN"/>
        </w:rPr>
      </w:pPr>
      <w:r w:rsidRPr="00A309F4">
        <w:rPr>
          <w:rFonts w:ascii="Arial" w:hAnsi="Arial" w:cs="Arial"/>
          <w:i/>
          <w:iCs/>
        </w:rPr>
        <w:t xml:space="preserve">Abstract of the contribution: </w:t>
      </w:r>
      <w:bookmarkStart w:id="1" w:name="_Hlk154651783"/>
      <w:r w:rsidRPr="00A309F4">
        <w:rPr>
          <w:rFonts w:ascii="Arial" w:hAnsi="Arial" w:cs="Arial"/>
          <w:i/>
          <w:iCs/>
        </w:rPr>
        <w:t xml:space="preserve">This paper proposes </w:t>
      </w:r>
      <w:bookmarkEnd w:id="1"/>
      <w:r w:rsidRPr="00A309F4">
        <w:rPr>
          <w:rFonts w:ascii="Arial" w:hAnsi="Arial" w:cs="Arial"/>
          <w:i/>
          <w:iCs/>
        </w:rPr>
        <w:t xml:space="preserve">a </w:t>
      </w:r>
      <w:r w:rsidR="001965E2">
        <w:rPr>
          <w:rFonts w:ascii="Arial" w:hAnsi="Arial" w:cs="Arial" w:hint="eastAsia"/>
          <w:i/>
          <w:iCs/>
          <w:lang w:eastAsia="ko-KR"/>
        </w:rPr>
        <w:t>use case</w:t>
      </w:r>
      <w:r w:rsidRPr="00A309F4">
        <w:rPr>
          <w:rFonts w:ascii="Arial" w:hAnsi="Arial" w:cs="Arial"/>
          <w:i/>
          <w:iCs/>
        </w:rPr>
        <w:t xml:space="preserve"> to cover </w:t>
      </w:r>
      <w:r w:rsidR="001965E2">
        <w:rPr>
          <w:rFonts w:ascii="Arial" w:hAnsi="Arial" w:cs="Arial" w:hint="eastAsia"/>
          <w:i/>
          <w:iCs/>
          <w:lang w:eastAsia="ko-KR"/>
        </w:rPr>
        <w:t>Work Task</w:t>
      </w:r>
      <w:r w:rsidRPr="00A309F4">
        <w:rPr>
          <w:rFonts w:ascii="Arial" w:hAnsi="Arial" w:cs="Arial"/>
          <w:i/>
          <w:iCs/>
        </w:rPr>
        <w:t xml:space="preserve">#2 of the </w:t>
      </w:r>
      <w:r w:rsidRPr="00A309F4">
        <w:rPr>
          <w:rFonts w:ascii="Arial" w:hAnsi="Arial" w:cs="Arial"/>
          <w:i/>
          <w:iCs/>
          <w:lang w:eastAsia="zh-CN"/>
        </w:rPr>
        <w:t>FS_AIML_CN_Ph2</w:t>
      </w:r>
      <w:r w:rsidRPr="00A309F4">
        <w:rPr>
          <w:rFonts w:ascii="Arial" w:hAnsi="Arial" w:cs="Arial"/>
          <w:i/>
          <w:iCs/>
        </w:rPr>
        <w:t xml:space="preserve"> SID.</w:t>
      </w:r>
    </w:p>
    <w:p w14:paraId="6A48D202" w14:textId="77777777" w:rsidR="007E0AD8" w:rsidRPr="00A309F4" w:rsidRDefault="007E0AD8">
      <w:pPr>
        <w:pStyle w:val="Heading1"/>
        <w:rPr>
          <w:rFonts w:ascii="Times New Roman" w:eastAsia="DengXian" w:hAnsi="Times New Roman"/>
          <w:sz w:val="20"/>
          <w:lang w:val="en-US" w:eastAsia="en-US"/>
        </w:rPr>
      </w:pPr>
      <w:r w:rsidRPr="00A309F4">
        <w:rPr>
          <w:lang w:val="en-US"/>
        </w:rPr>
        <w:t>1</w:t>
      </w:r>
      <w:r w:rsidRPr="00A309F4">
        <w:rPr>
          <w:lang w:val="en-US"/>
        </w:rPr>
        <w:tab/>
        <w:t>Discussion</w:t>
      </w:r>
    </w:p>
    <w:p w14:paraId="06AD96DC" w14:textId="5F0F3739" w:rsidR="007E0AD8" w:rsidRPr="00A309F4" w:rsidRDefault="007E0AD8">
      <w:pPr>
        <w:rPr>
          <w:rFonts w:eastAsia="DengXian"/>
          <w:color w:val="auto"/>
          <w:lang w:eastAsia="en-US"/>
        </w:rPr>
      </w:pPr>
      <w:r w:rsidRPr="00A309F4">
        <w:rPr>
          <w:rFonts w:eastAsia="DengXian"/>
          <w:color w:val="auto"/>
          <w:lang w:eastAsia="en-US"/>
        </w:rPr>
        <w:t xml:space="preserve">This paper </w:t>
      </w:r>
      <w:r w:rsidR="00C01B37" w:rsidRPr="00A309F4">
        <w:rPr>
          <w:color w:val="auto"/>
          <w:lang w:eastAsia="ko-KR"/>
        </w:rPr>
        <w:t>discusses</w:t>
      </w:r>
      <w:r w:rsidRPr="00A309F4">
        <w:rPr>
          <w:rFonts w:eastAsia="DengXian"/>
          <w:color w:val="auto"/>
          <w:lang w:eastAsia="en-US"/>
        </w:rPr>
        <w:t xml:space="preserve"> a </w:t>
      </w:r>
      <w:r w:rsidR="00C01B37" w:rsidRPr="00A309F4">
        <w:rPr>
          <w:color w:val="auto"/>
          <w:lang w:eastAsia="ko-KR"/>
        </w:rPr>
        <w:t>use case for</w:t>
      </w:r>
      <w:r w:rsidRPr="00A309F4">
        <w:rPr>
          <w:rFonts w:eastAsia="DengXian"/>
          <w:color w:val="auto"/>
          <w:lang w:eastAsia="en-US"/>
        </w:rPr>
        <w:t xml:space="preserve"> FS_AIML_CN_Ph2 (SP-250413)</w:t>
      </w:r>
      <w:r w:rsidR="00C01B37" w:rsidRPr="00A309F4">
        <w:rPr>
          <w:color w:val="auto"/>
          <w:lang w:eastAsia="ko-KR"/>
        </w:rPr>
        <w:t xml:space="preserve"> </w:t>
      </w:r>
      <w:r w:rsidR="00C01B37" w:rsidRPr="00A309F4">
        <w:rPr>
          <w:rFonts w:eastAsia="DengXian"/>
          <w:color w:val="auto"/>
          <w:lang w:eastAsia="en-US"/>
        </w:rPr>
        <w:t>Work Task #</w:t>
      </w:r>
      <w:r w:rsidR="00C01B37" w:rsidRPr="00A309F4">
        <w:rPr>
          <w:rFonts w:eastAsia="DengXian"/>
          <w:color w:val="auto"/>
          <w:lang w:eastAsia="zh-CN"/>
        </w:rPr>
        <w:t>2</w:t>
      </w:r>
      <w:r w:rsidR="00C01B37" w:rsidRPr="00A309F4">
        <w:rPr>
          <w:color w:val="auto"/>
          <w:lang w:eastAsia="ko-KR"/>
        </w:rPr>
        <w:t xml:space="preserve"> (WT#2), as described below</w:t>
      </w:r>
      <w:r w:rsidRPr="00A309F4">
        <w:rPr>
          <w:rFonts w:eastAsia="DengXian"/>
          <w:color w:val="auto"/>
          <w:lang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8"/>
      </w:tblGrid>
      <w:tr w:rsidR="007E0AD8" w:rsidRPr="00A309F4" w14:paraId="09E571A3" w14:textId="77777777" w:rsidTr="009440C9">
        <w:trPr>
          <w:trHeight w:val="1154"/>
        </w:trPr>
        <w:tc>
          <w:tcPr>
            <w:tcW w:w="9780" w:type="dxa"/>
            <w:shd w:val="clear" w:color="auto" w:fill="auto"/>
          </w:tcPr>
          <w:p w14:paraId="045AEC02" w14:textId="77777777" w:rsidR="006C7B1A" w:rsidRPr="006C7B1A" w:rsidRDefault="006C7B1A" w:rsidP="006C7B1A">
            <w:pPr>
              <w:pStyle w:val="B1"/>
              <w:spacing w:before="60" w:after="60"/>
              <w:ind w:left="0" w:firstLine="0"/>
              <w:rPr>
                <w:rFonts w:ascii="Times New Roman" w:hAnsi="Times New Roman" w:cs="Times New Roman"/>
                <w:lang w:eastAsia="en-GB"/>
              </w:rPr>
            </w:pPr>
            <w:r w:rsidRPr="006C7B1A">
              <w:rPr>
                <w:rFonts w:ascii="Times New Roman" w:hAnsi="Times New Roman" w:cs="Times New Roman"/>
                <w:lang w:eastAsia="en-GB"/>
              </w:rPr>
              <w:t>Whether and how to enhance the 5GC analytics to support efficient performance user plane.</w:t>
            </w:r>
          </w:p>
          <w:p w14:paraId="71FF0611" w14:textId="77777777" w:rsidR="006C7B1A" w:rsidRPr="006C7B1A" w:rsidRDefault="006C7B1A" w:rsidP="006C7B1A">
            <w:pPr>
              <w:pStyle w:val="B1"/>
              <w:spacing w:before="60" w:after="60"/>
              <w:ind w:left="0" w:firstLine="0"/>
              <w:rPr>
                <w:rFonts w:ascii="Times New Roman" w:hAnsi="Times New Roman" w:cs="Times New Roman"/>
                <w:lang w:eastAsia="en-GB"/>
              </w:rPr>
            </w:pPr>
            <w:r w:rsidRPr="006C7B1A">
              <w:rPr>
                <w:rFonts w:ascii="Times New Roman" w:hAnsi="Times New Roman" w:cs="Times New Roman"/>
                <w:lang w:eastAsia="en-GB"/>
              </w:rPr>
              <w:t>Note 4: This may be based on the analysis of the user plane traffic (e.g. traffic patterns, packet information) and the reaction of the network per the analysis is based on the existing policy framework.</w:t>
            </w:r>
          </w:p>
          <w:p w14:paraId="2058CE0C" w14:textId="293F0712" w:rsidR="007E0AD8" w:rsidRPr="00A309F4" w:rsidRDefault="006C7B1A" w:rsidP="006C7B1A">
            <w:pPr>
              <w:pStyle w:val="B1"/>
              <w:spacing w:before="60" w:after="60"/>
              <w:ind w:left="0" w:firstLine="0"/>
              <w:rPr>
                <w:lang w:eastAsia="en-GB"/>
              </w:rPr>
            </w:pPr>
            <w:r w:rsidRPr="006C7B1A">
              <w:rPr>
                <w:rFonts w:ascii="Times New Roman" w:hAnsi="Times New Roman" w:cs="Times New Roman"/>
                <w:lang w:eastAsia="en-GB"/>
              </w:rPr>
              <w:t>Note 5: The study will not address how UPF detects wrong or malformed or duplicated packets. This WT shall have neither RAN or UE impacts. Solutions shall minimize the load on Control Plane NFs due to too much reporting from UPF.</w:t>
            </w:r>
          </w:p>
        </w:tc>
      </w:tr>
    </w:tbl>
    <w:p w14:paraId="4245346F" w14:textId="77777777" w:rsidR="007E0AD8" w:rsidRPr="00A309F4" w:rsidRDefault="007E0AD8">
      <w:pPr>
        <w:rPr>
          <w:rFonts w:eastAsia="DengXian"/>
          <w:color w:val="auto"/>
          <w:lang w:eastAsia="zh-CN"/>
        </w:rPr>
      </w:pPr>
    </w:p>
    <w:p w14:paraId="73F96555" w14:textId="05679A9A" w:rsidR="00C01B37" w:rsidRPr="00A309F4" w:rsidRDefault="00383943" w:rsidP="00383943">
      <w:pPr>
        <w:rPr>
          <w:lang w:eastAsia="ko-KR"/>
        </w:rPr>
      </w:pPr>
      <w:r w:rsidRPr="00383943">
        <w:t>A related use case for the WT#2 is provided in accordance with the SA2 guidance (SP-250418).</w:t>
      </w:r>
    </w:p>
    <w:p w14:paraId="4AF09A61" w14:textId="77777777" w:rsidR="007E0AD8" w:rsidRPr="00A309F4" w:rsidRDefault="007E0AD8">
      <w:pPr>
        <w:pStyle w:val="Heading1"/>
        <w:rPr>
          <w:rFonts w:eastAsia="SimSun"/>
          <w:lang w:val="en-US" w:eastAsia="zh-CN"/>
        </w:rPr>
      </w:pPr>
      <w:r w:rsidRPr="00A309F4">
        <w:rPr>
          <w:lang w:val="en-US"/>
        </w:rPr>
        <w:t>2</w:t>
      </w:r>
      <w:r w:rsidRPr="00A309F4">
        <w:rPr>
          <w:lang w:val="en-US"/>
        </w:rPr>
        <w:tab/>
        <w:t>Prop</w:t>
      </w:r>
      <w:bookmarkEnd w:id="0"/>
      <w:r w:rsidRPr="00A309F4">
        <w:rPr>
          <w:rFonts w:eastAsia="SimSun"/>
          <w:lang w:val="en-US" w:eastAsia="zh-CN"/>
        </w:rPr>
        <w:t>osal</w:t>
      </w:r>
    </w:p>
    <w:p w14:paraId="667D2D56" w14:textId="071F7A19" w:rsidR="00E8167D" w:rsidRDefault="007E0AD8">
      <w:pPr>
        <w:rPr>
          <w:rFonts w:eastAsia="DengXian"/>
          <w:color w:val="auto"/>
          <w:lang w:eastAsia="en-US"/>
        </w:rPr>
      </w:pPr>
      <w:r w:rsidRPr="00A309F4">
        <w:rPr>
          <w:rFonts w:eastAsia="DengXian"/>
          <w:color w:val="auto"/>
          <w:lang w:eastAsia="en-US"/>
        </w:rPr>
        <w:t>It is proposed to include the following changes in TR 23.700-0</w:t>
      </w:r>
      <w:r w:rsidRPr="00A309F4">
        <w:rPr>
          <w:rFonts w:eastAsia="DengXian"/>
          <w:color w:val="auto"/>
          <w:lang w:eastAsia="zh-CN"/>
        </w:rPr>
        <w:t>4</w:t>
      </w:r>
      <w:r w:rsidRPr="00A309F4">
        <w:rPr>
          <w:rFonts w:eastAsia="DengXian"/>
          <w:color w:val="auto"/>
          <w:lang w:eastAsia="en-US"/>
        </w:rPr>
        <w:t xml:space="preserve"> V.0.0.</w:t>
      </w:r>
    </w:p>
    <w:p w14:paraId="5D9BC11C" w14:textId="77777777" w:rsidR="00E8167D" w:rsidRDefault="00E8167D">
      <w:pPr>
        <w:overflowPunct/>
        <w:autoSpaceDE/>
        <w:autoSpaceDN/>
        <w:adjustRightInd/>
        <w:spacing w:after="0"/>
        <w:textAlignment w:val="auto"/>
        <w:rPr>
          <w:rFonts w:eastAsia="DengXian"/>
          <w:color w:val="auto"/>
          <w:lang w:eastAsia="en-US"/>
        </w:rPr>
      </w:pPr>
      <w:r>
        <w:rPr>
          <w:rFonts w:eastAsia="DengXian"/>
          <w:color w:val="auto"/>
          <w:lang w:eastAsia="en-US"/>
        </w:rPr>
        <w:br w:type="page"/>
      </w:r>
    </w:p>
    <w:p w14:paraId="6B412CA2" w14:textId="77777777" w:rsidR="007E0AD8" w:rsidRPr="00A309F4" w:rsidRDefault="007E0AD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color w:val="C5003D"/>
          <w:sz w:val="28"/>
          <w:szCs w:val="28"/>
          <w:lang w:eastAsia="ko-KR"/>
        </w:rPr>
      </w:pPr>
      <w:r w:rsidRPr="00A309F4">
        <w:rPr>
          <w:rFonts w:ascii="Arial" w:hAnsi="Arial" w:cs="Arial"/>
          <w:b/>
          <w:color w:val="C5003D"/>
          <w:sz w:val="28"/>
          <w:szCs w:val="28"/>
          <w:lang w:eastAsia="ko-KR"/>
        </w:rPr>
        <w:lastRenderedPageBreak/>
        <w:tab/>
      </w:r>
      <w:r w:rsidRPr="00A309F4">
        <w:rPr>
          <w:rFonts w:ascii="Arial" w:hAnsi="Arial" w:cs="Arial"/>
          <w:b/>
          <w:color w:val="C5003D"/>
          <w:sz w:val="28"/>
          <w:szCs w:val="28"/>
          <w:lang w:eastAsia="ko-KR"/>
        </w:rPr>
        <w:tab/>
        <w:t xml:space="preserve">* </w:t>
      </w:r>
      <w:r w:rsidRPr="00A309F4">
        <w:rPr>
          <w:rFonts w:ascii="Arial" w:hAnsi="Arial" w:cs="Arial"/>
          <w:b/>
          <w:color w:val="C5003D"/>
          <w:sz w:val="28"/>
          <w:szCs w:val="28"/>
        </w:rPr>
        <w:t xml:space="preserve">* * * Start of </w:t>
      </w:r>
      <w:r w:rsidRPr="00A309F4">
        <w:rPr>
          <w:rFonts w:ascii="Arial" w:hAnsi="Arial" w:cs="Arial"/>
          <w:b/>
          <w:color w:val="C5003D"/>
          <w:sz w:val="28"/>
          <w:szCs w:val="28"/>
          <w:lang w:eastAsia="ko-KR"/>
        </w:rPr>
        <w:t>Changes – All New Text</w:t>
      </w:r>
      <w:r w:rsidRPr="00A309F4">
        <w:rPr>
          <w:rFonts w:ascii="Arial" w:hAnsi="Arial" w:cs="Arial"/>
          <w:b/>
          <w:color w:val="C5003D"/>
          <w:sz w:val="28"/>
          <w:szCs w:val="28"/>
        </w:rPr>
        <w:t xml:space="preserve"> * * * *</w:t>
      </w:r>
      <w:bookmarkStart w:id="2" w:name="_Toc93073650"/>
    </w:p>
    <w:p w14:paraId="24B1E587" w14:textId="28945CF2" w:rsidR="001C03C8" w:rsidRPr="00A309F4" w:rsidRDefault="001C03C8" w:rsidP="00AD554F">
      <w:pPr>
        <w:pStyle w:val="Heading3"/>
        <w:rPr>
          <w:lang w:val="en-US" w:eastAsia="ko-KR"/>
        </w:rPr>
      </w:pPr>
      <w:bookmarkStart w:id="3" w:name="_Toc193391833"/>
      <w:bookmarkStart w:id="4" w:name="_Toc43906636"/>
      <w:bookmarkStart w:id="5" w:name="_Toc57236419"/>
      <w:bookmarkStart w:id="6" w:name="_Toc57530223"/>
      <w:bookmarkStart w:id="7" w:name="_Toc43906752"/>
      <w:bookmarkStart w:id="8" w:name="_Toc26386412"/>
      <w:bookmarkStart w:id="9" w:name="_Toc57236582"/>
      <w:bookmarkStart w:id="10" w:name="_Toc93073659"/>
      <w:bookmarkStart w:id="11" w:name="_Toc54930292"/>
      <w:bookmarkStart w:id="12" w:name="_Toc54968097"/>
      <w:bookmarkStart w:id="13" w:name="_Toc57532424"/>
      <w:bookmarkStart w:id="14" w:name="_Toc44311878"/>
      <w:bookmarkStart w:id="15" w:name="_Toc153818186"/>
      <w:bookmarkStart w:id="16" w:name="_Toc50536520"/>
      <w:bookmarkStart w:id="17" w:name="_Toc30694614"/>
      <w:bookmarkStart w:id="18" w:name="_Toc153818402"/>
      <w:bookmarkStart w:id="19" w:name="_Toc26431218"/>
      <w:bookmarkStart w:id="20" w:name="_Toc153818395"/>
      <w:bookmarkStart w:id="21" w:name="_Toc93073657"/>
      <w:bookmarkStart w:id="22" w:name="_Toc153818179"/>
      <w:bookmarkStart w:id="23" w:name="_Toc153792589"/>
      <w:bookmarkStart w:id="24" w:name="_Toc153792674"/>
      <w:bookmarkEnd w:id="2"/>
      <w:r w:rsidRPr="00A309F4">
        <w:rPr>
          <w:lang w:val="en-US"/>
        </w:rPr>
        <w:t>5.X</w:t>
      </w:r>
      <w:r w:rsidR="00AD554F">
        <w:rPr>
          <w:lang w:val="en-US"/>
        </w:rPr>
        <w:t>.1</w:t>
      </w:r>
      <w:r w:rsidRPr="00A309F4">
        <w:rPr>
          <w:lang w:val="en-US"/>
        </w:rPr>
        <w:tab/>
        <w:t xml:space="preserve">Use </w:t>
      </w:r>
      <w:r w:rsidR="00AD554F">
        <w:rPr>
          <w:lang w:val="en-US"/>
        </w:rPr>
        <w:t>C</w:t>
      </w:r>
      <w:r w:rsidRPr="00A309F4">
        <w:rPr>
          <w:lang w:val="en-US"/>
        </w:rPr>
        <w:t>ase</w:t>
      </w:r>
      <w:bookmarkEnd w:id="3"/>
      <w:r w:rsidR="00595D6C" w:rsidRPr="00A309F4">
        <w:rPr>
          <w:lang w:val="en-US" w:eastAsia="ko-KR"/>
        </w:rPr>
        <w:t xml:space="preserve"> #</w:t>
      </w:r>
      <w:r w:rsidR="00AD554F">
        <w:rPr>
          <w:lang w:val="en-US" w:eastAsia="ko-KR"/>
        </w:rPr>
        <w:t>X</w:t>
      </w:r>
      <w:r w:rsidR="00595D6C" w:rsidRPr="00A309F4">
        <w:rPr>
          <w:lang w:val="en-US" w:eastAsia="ko-KR"/>
        </w:rPr>
        <w:t>:</w:t>
      </w:r>
      <w:r w:rsidR="004820A2">
        <w:rPr>
          <w:lang w:val="en-US" w:eastAsia="ko-KR"/>
        </w:rPr>
        <w:t xml:space="preserve"> </w:t>
      </w:r>
      <w:r w:rsidR="00E06FC2" w:rsidRPr="00E06FC2">
        <w:rPr>
          <w:lang w:val="en-US" w:eastAsia="ko-KR"/>
        </w:rPr>
        <w:t>Enhancement of analytics for user plane traffic pattern and characteristic</w:t>
      </w:r>
    </w:p>
    <w:p w14:paraId="1A0DF837" w14:textId="042D83BF" w:rsidR="00E8167D" w:rsidRPr="00A309F4" w:rsidRDefault="00E8167D" w:rsidP="00E8167D">
      <w:r>
        <w:t>In Rel-19, UPF functionalities such as N6 delay measurement and its use on UP path configuration such as UPF (re)selection are introduced. Such new UPF functionalities and behviour can be utilized for, e.g., enhancement of the analytics for user plane traffic pattern and characteristic. For example, if the NWDAF collects the N6 delay measurement data and generate its related analytics, then it can be utilized by SMF/PCF for session management and also for unexpected user plane performance degradation such as sudden increase of N6 delay. Such analytics can be generated in finer granularity, e.g., per DNAI and application end point pair, per N6 delay measurement protocol/DNAI/application end point, etc.</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252035E4" w14:textId="383B9A74" w:rsidR="001C03C8" w:rsidRPr="00A309F4" w:rsidRDefault="001C03C8" w:rsidP="00EC7934">
      <w:pPr>
        <w:pStyle w:val="B1"/>
        <w:ind w:left="0" w:firstLine="0"/>
      </w:pPr>
    </w:p>
    <w:p w14:paraId="5FC0224D" w14:textId="77777777" w:rsidR="007E0AD8" w:rsidRPr="00A309F4" w:rsidRDefault="007E0AD8">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sidRPr="00A309F4">
        <w:rPr>
          <w:rFonts w:ascii="Arial" w:hAnsi="Arial" w:cs="Arial"/>
          <w:b/>
          <w:color w:val="C5003D"/>
          <w:sz w:val="28"/>
          <w:szCs w:val="28"/>
          <w:lang w:eastAsia="ko-KR"/>
        </w:rPr>
        <w:t xml:space="preserve">* </w:t>
      </w:r>
      <w:r w:rsidRPr="00A309F4">
        <w:rPr>
          <w:rFonts w:ascii="Arial" w:hAnsi="Arial" w:cs="Arial"/>
          <w:b/>
          <w:color w:val="C5003D"/>
          <w:sz w:val="28"/>
          <w:szCs w:val="28"/>
        </w:rPr>
        <w:t xml:space="preserve">* * * </w:t>
      </w:r>
      <w:r w:rsidRPr="00A309F4">
        <w:rPr>
          <w:rFonts w:ascii="Arial" w:hAnsi="Arial" w:cs="Arial"/>
          <w:b/>
          <w:color w:val="C5003D"/>
          <w:sz w:val="28"/>
          <w:szCs w:val="28"/>
          <w:lang w:eastAsia="ko-KR"/>
        </w:rPr>
        <w:t xml:space="preserve">End of </w:t>
      </w:r>
      <w:r w:rsidRPr="00A309F4">
        <w:rPr>
          <w:rFonts w:ascii="Arial" w:hAnsi="Arial" w:cs="Arial"/>
          <w:b/>
          <w:color w:val="C5003D"/>
          <w:sz w:val="28"/>
          <w:szCs w:val="28"/>
        </w:rPr>
        <w:t>Changes * * * *</w:t>
      </w:r>
    </w:p>
    <w:p w14:paraId="68F0BFD5" w14:textId="77777777" w:rsidR="007E0AD8" w:rsidRDefault="007E0AD8"/>
    <w:sectPr w:rsidR="007E0AD8">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05DB3" w14:textId="77777777" w:rsidR="00E81349" w:rsidRPr="00A309F4" w:rsidRDefault="00E81349">
      <w:pPr>
        <w:spacing w:after="0"/>
      </w:pPr>
      <w:r w:rsidRPr="00A309F4">
        <w:separator/>
      </w:r>
    </w:p>
  </w:endnote>
  <w:endnote w:type="continuationSeparator" w:id="0">
    <w:p w14:paraId="62DEC62D" w14:textId="77777777" w:rsidR="00E81349" w:rsidRPr="00A309F4" w:rsidRDefault="00E81349">
      <w:pPr>
        <w:spacing w:after="0"/>
      </w:pPr>
      <w:r w:rsidRPr="00A309F4">
        <w:continuationSeparator/>
      </w:r>
    </w:p>
  </w:endnote>
  <w:endnote w:type="continuationNotice" w:id="1">
    <w:p w14:paraId="30ED222A" w14:textId="77777777" w:rsidR="00E81349" w:rsidRDefault="00E813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D3FE1" w14:textId="77777777" w:rsidR="007E0AD8" w:rsidRPr="00A309F4" w:rsidRDefault="007E0AD8">
    <w:pPr>
      <w:framePr w:w="646" w:h="244" w:hRule="exact" w:wrap="around" w:vAnchor="text" w:hAnchor="margin" w:y="-5"/>
      <w:rPr>
        <w:rFonts w:ascii="Arial" w:hAnsi="Arial" w:cs="Arial"/>
        <w:b/>
        <w:i/>
        <w:sz w:val="18"/>
        <w:szCs w:val="18"/>
      </w:rPr>
    </w:pPr>
    <w:r w:rsidRPr="00A309F4">
      <w:rPr>
        <w:rFonts w:ascii="Arial" w:hAnsi="Arial" w:cs="Arial"/>
        <w:b/>
        <w:i/>
        <w:sz w:val="18"/>
        <w:szCs w:val="18"/>
      </w:rPr>
      <w:t>3GPP</w:t>
    </w:r>
  </w:p>
  <w:p w14:paraId="21D83FD4" w14:textId="77777777" w:rsidR="007E0AD8" w:rsidRPr="00A309F4" w:rsidRDefault="007E0AD8">
    <w:pPr>
      <w:framePr w:w="1126" w:h="244" w:hRule="exact" w:wrap="around" w:vAnchor="text" w:hAnchor="page" w:x="9631" w:y="-5"/>
      <w:rPr>
        <w:rFonts w:ascii="Arial" w:hAnsi="Arial" w:cs="Arial"/>
        <w:b/>
        <w:i/>
        <w:sz w:val="18"/>
        <w:szCs w:val="18"/>
      </w:rPr>
    </w:pPr>
    <w:r w:rsidRPr="00A309F4">
      <w:rPr>
        <w:rFonts w:ascii="Arial" w:hAnsi="Arial" w:cs="Arial"/>
        <w:b/>
        <w:i/>
        <w:sz w:val="18"/>
        <w:szCs w:val="18"/>
      </w:rPr>
      <w:t>SA WG2 TD</w:t>
    </w:r>
  </w:p>
  <w:p w14:paraId="00157E7D" w14:textId="77777777" w:rsidR="007E0AD8" w:rsidRPr="00A309F4" w:rsidRDefault="007E0AD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C11C6" w14:textId="77777777" w:rsidR="00E81349" w:rsidRPr="00A309F4" w:rsidRDefault="00E81349">
      <w:pPr>
        <w:spacing w:after="0"/>
      </w:pPr>
      <w:r w:rsidRPr="00A309F4">
        <w:separator/>
      </w:r>
    </w:p>
  </w:footnote>
  <w:footnote w:type="continuationSeparator" w:id="0">
    <w:p w14:paraId="7FDF30D4" w14:textId="77777777" w:rsidR="00E81349" w:rsidRPr="00A309F4" w:rsidRDefault="00E81349">
      <w:pPr>
        <w:spacing w:after="0"/>
      </w:pPr>
      <w:r w:rsidRPr="00A309F4">
        <w:continuationSeparator/>
      </w:r>
    </w:p>
  </w:footnote>
  <w:footnote w:type="continuationNotice" w:id="1">
    <w:p w14:paraId="198056E8" w14:textId="77777777" w:rsidR="00E81349" w:rsidRDefault="00E813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A3E98" w14:textId="77777777" w:rsidR="007E0AD8" w:rsidRPr="00A309F4" w:rsidRDefault="007E0AD8"/>
  <w:p w14:paraId="75204254" w14:textId="77777777" w:rsidR="007E0AD8" w:rsidRPr="00A309F4" w:rsidRDefault="007E0A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8DB01" w14:textId="77777777" w:rsidR="007E0AD8" w:rsidRPr="00A309F4" w:rsidRDefault="007E0AD8">
    <w:pPr>
      <w:framePr w:w="2851" w:h="244" w:hRule="exact" w:wrap="around" w:vAnchor="text" w:hAnchor="page" w:x="1156" w:yAlign="top"/>
      <w:rPr>
        <w:rFonts w:ascii="Arial" w:hAnsi="Arial" w:cs="Arial"/>
        <w:b/>
        <w:sz w:val="18"/>
        <w:szCs w:val="18"/>
      </w:rPr>
    </w:pPr>
    <w:r w:rsidRPr="00A309F4">
      <w:rPr>
        <w:rFonts w:ascii="Arial" w:hAnsi="Arial" w:cs="Arial"/>
        <w:b/>
        <w:sz w:val="18"/>
        <w:szCs w:val="18"/>
      </w:rPr>
      <w:t>SA WG2 Temporary Document</w:t>
    </w:r>
  </w:p>
  <w:p w14:paraId="54368084" w14:textId="02CA4A1A" w:rsidR="007E0AD8" w:rsidRPr="00A309F4" w:rsidRDefault="007E0AD8">
    <w:pPr>
      <w:framePr w:w="946" w:h="272" w:hRule="exact" w:wrap="around" w:vAnchor="text" w:hAnchor="margin" w:xAlign="center" w:yAlign="top"/>
      <w:rPr>
        <w:rFonts w:ascii="Arial" w:hAnsi="Arial" w:cs="Arial"/>
        <w:b/>
        <w:sz w:val="18"/>
        <w:szCs w:val="18"/>
      </w:rPr>
    </w:pPr>
    <w:r w:rsidRPr="00A309F4">
      <w:rPr>
        <w:rFonts w:ascii="Arial" w:hAnsi="Arial" w:cs="Arial"/>
        <w:b/>
        <w:sz w:val="18"/>
        <w:szCs w:val="18"/>
      </w:rPr>
      <w:t xml:space="preserve">Page </w:t>
    </w:r>
    <w:r w:rsidRPr="00A309F4">
      <w:rPr>
        <w:rFonts w:ascii="Arial" w:hAnsi="Arial" w:cs="Arial"/>
        <w:b/>
        <w:sz w:val="18"/>
        <w:szCs w:val="18"/>
      </w:rPr>
      <w:fldChar w:fldCharType="begin"/>
    </w:r>
    <w:r w:rsidRPr="00A309F4">
      <w:rPr>
        <w:rFonts w:ascii="Arial" w:hAnsi="Arial" w:cs="Arial"/>
        <w:b/>
        <w:bCs/>
        <w:sz w:val="18"/>
      </w:rPr>
      <w:instrText xml:space="preserve">page </w:instrText>
    </w:r>
    <w:r w:rsidRPr="00A309F4">
      <w:rPr>
        <w:rFonts w:ascii="Arial" w:hAnsi="Arial" w:cs="Arial"/>
        <w:b/>
        <w:bCs/>
        <w:sz w:val="18"/>
      </w:rPr>
      <w:fldChar w:fldCharType="separate"/>
    </w:r>
    <w:r w:rsidR="002F5826">
      <w:rPr>
        <w:rFonts w:ascii="Arial" w:hAnsi="Arial" w:cs="Arial"/>
        <w:b/>
        <w:bCs/>
        <w:noProof/>
        <w:sz w:val="18"/>
      </w:rPr>
      <w:t>1</w:t>
    </w:r>
    <w:r w:rsidRPr="00A309F4">
      <w:rPr>
        <w:rFonts w:ascii="Arial" w:hAnsi="Arial" w:cs="Arial"/>
        <w:b/>
        <w:sz w:val="18"/>
        <w:szCs w:val="18"/>
      </w:rPr>
      <w:fldChar w:fldCharType="end"/>
    </w:r>
  </w:p>
  <w:p w14:paraId="49ED28E9" w14:textId="77777777" w:rsidR="007E0AD8" w:rsidRPr="00A309F4" w:rsidRDefault="007E0AD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80508"/>
    <w:multiLevelType w:val="multilevel"/>
    <w:tmpl w:val="83DE4C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BD478A9"/>
    <w:multiLevelType w:val="multilevel"/>
    <w:tmpl w:val="6598E5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9BB"/>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59"/>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1E0"/>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5C5"/>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182"/>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3BB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38B"/>
    <w:rsid w:val="000C17A6"/>
    <w:rsid w:val="000C23BE"/>
    <w:rsid w:val="000C2F67"/>
    <w:rsid w:val="000C307E"/>
    <w:rsid w:val="000C31C7"/>
    <w:rsid w:val="000C33C0"/>
    <w:rsid w:val="000C33FC"/>
    <w:rsid w:val="000C3D5B"/>
    <w:rsid w:val="000C4150"/>
    <w:rsid w:val="000C431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6B"/>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0F7C96"/>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665"/>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3799"/>
    <w:rsid w:val="00143EC2"/>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24"/>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3D0E"/>
    <w:rsid w:val="00194097"/>
    <w:rsid w:val="001946FB"/>
    <w:rsid w:val="00194F6A"/>
    <w:rsid w:val="00195114"/>
    <w:rsid w:val="001954FD"/>
    <w:rsid w:val="001965E2"/>
    <w:rsid w:val="00196983"/>
    <w:rsid w:val="00196CEA"/>
    <w:rsid w:val="001971FE"/>
    <w:rsid w:val="00197354"/>
    <w:rsid w:val="0019755C"/>
    <w:rsid w:val="001976AE"/>
    <w:rsid w:val="0019770C"/>
    <w:rsid w:val="00197B4F"/>
    <w:rsid w:val="00197BCD"/>
    <w:rsid w:val="00197EF1"/>
    <w:rsid w:val="001A01B3"/>
    <w:rsid w:val="001A0497"/>
    <w:rsid w:val="001A0504"/>
    <w:rsid w:val="001A0FB4"/>
    <w:rsid w:val="001A1135"/>
    <w:rsid w:val="001A2500"/>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444"/>
    <w:rsid w:val="001B75E9"/>
    <w:rsid w:val="001B776A"/>
    <w:rsid w:val="001B79BD"/>
    <w:rsid w:val="001B7A7C"/>
    <w:rsid w:val="001B7AD4"/>
    <w:rsid w:val="001C0331"/>
    <w:rsid w:val="001C0345"/>
    <w:rsid w:val="001C03C8"/>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3F4A"/>
    <w:rsid w:val="001D4093"/>
    <w:rsid w:val="001D4491"/>
    <w:rsid w:val="001D477A"/>
    <w:rsid w:val="001D4923"/>
    <w:rsid w:val="001D4A61"/>
    <w:rsid w:val="001D4ADE"/>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1E18"/>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21F"/>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2BB"/>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0045"/>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6B0"/>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1E09"/>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194"/>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393"/>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57C"/>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82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4BC"/>
    <w:rsid w:val="00316643"/>
    <w:rsid w:val="0031675C"/>
    <w:rsid w:val="003167F2"/>
    <w:rsid w:val="003167F5"/>
    <w:rsid w:val="0031698E"/>
    <w:rsid w:val="00316B7C"/>
    <w:rsid w:val="00317259"/>
    <w:rsid w:val="0031762F"/>
    <w:rsid w:val="00317B67"/>
    <w:rsid w:val="00317C83"/>
    <w:rsid w:val="00317EE0"/>
    <w:rsid w:val="00320152"/>
    <w:rsid w:val="003207B2"/>
    <w:rsid w:val="003207D3"/>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A6C"/>
    <w:rsid w:val="00352B22"/>
    <w:rsid w:val="00353046"/>
    <w:rsid w:val="00353444"/>
    <w:rsid w:val="003535DD"/>
    <w:rsid w:val="00353B5A"/>
    <w:rsid w:val="00353C61"/>
    <w:rsid w:val="00353F22"/>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1A97"/>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943"/>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48D"/>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3EEF"/>
    <w:rsid w:val="003F4511"/>
    <w:rsid w:val="003F4A7C"/>
    <w:rsid w:val="003F4B6A"/>
    <w:rsid w:val="003F4F26"/>
    <w:rsid w:val="003F553F"/>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94D"/>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5E0C"/>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4E55"/>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0A2"/>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281"/>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A7E"/>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C91"/>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044"/>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6C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4D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8EE"/>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4C7"/>
    <w:rsid w:val="0050064A"/>
    <w:rsid w:val="0050078E"/>
    <w:rsid w:val="00500C23"/>
    <w:rsid w:val="00500E4D"/>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AEB"/>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2D"/>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7A"/>
    <w:rsid w:val="00576CC6"/>
    <w:rsid w:val="00577306"/>
    <w:rsid w:val="00577D51"/>
    <w:rsid w:val="0058007A"/>
    <w:rsid w:val="00580177"/>
    <w:rsid w:val="00580435"/>
    <w:rsid w:val="00580468"/>
    <w:rsid w:val="005804C9"/>
    <w:rsid w:val="005808C0"/>
    <w:rsid w:val="00580BE4"/>
    <w:rsid w:val="00581136"/>
    <w:rsid w:val="00582108"/>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6"/>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D6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AA1"/>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2BD"/>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5FB"/>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92"/>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7FB"/>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3AA8"/>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678"/>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5E49"/>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179"/>
    <w:rsid w:val="006A0A03"/>
    <w:rsid w:val="006A0B91"/>
    <w:rsid w:val="006A0EC1"/>
    <w:rsid w:val="006A12B6"/>
    <w:rsid w:val="006A15C4"/>
    <w:rsid w:val="006A1741"/>
    <w:rsid w:val="006A1807"/>
    <w:rsid w:val="006A188D"/>
    <w:rsid w:val="006A26D7"/>
    <w:rsid w:val="006A27C9"/>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C7B1A"/>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9D"/>
    <w:rsid w:val="006E30B0"/>
    <w:rsid w:val="006E3538"/>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69E4"/>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744"/>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69D"/>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1346"/>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29F"/>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0D26"/>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6F0A"/>
    <w:rsid w:val="007C70B5"/>
    <w:rsid w:val="007C7216"/>
    <w:rsid w:val="007C7A3F"/>
    <w:rsid w:val="007C7A68"/>
    <w:rsid w:val="007C7BCC"/>
    <w:rsid w:val="007D0292"/>
    <w:rsid w:val="007D0940"/>
    <w:rsid w:val="007D1997"/>
    <w:rsid w:val="007D1B80"/>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ECA"/>
    <w:rsid w:val="007D7635"/>
    <w:rsid w:val="007D7959"/>
    <w:rsid w:val="007D7B36"/>
    <w:rsid w:val="007D7D16"/>
    <w:rsid w:val="007E018B"/>
    <w:rsid w:val="007E05C3"/>
    <w:rsid w:val="007E0A3E"/>
    <w:rsid w:val="007E0AD8"/>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86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1B"/>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320"/>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116"/>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1FBC"/>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01"/>
    <w:rsid w:val="00924CCF"/>
    <w:rsid w:val="00924D8E"/>
    <w:rsid w:val="00924E0C"/>
    <w:rsid w:val="009253C4"/>
    <w:rsid w:val="009256C6"/>
    <w:rsid w:val="009259CF"/>
    <w:rsid w:val="00925F47"/>
    <w:rsid w:val="00925F9C"/>
    <w:rsid w:val="00926407"/>
    <w:rsid w:val="00926607"/>
    <w:rsid w:val="00926690"/>
    <w:rsid w:val="0092694D"/>
    <w:rsid w:val="009270FC"/>
    <w:rsid w:val="0092714B"/>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0C9"/>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EA0"/>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861"/>
    <w:rsid w:val="00980AEB"/>
    <w:rsid w:val="009813CD"/>
    <w:rsid w:val="009818B8"/>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3E6"/>
    <w:rsid w:val="009B1A0D"/>
    <w:rsid w:val="009B1A57"/>
    <w:rsid w:val="009B1D6F"/>
    <w:rsid w:val="009B2064"/>
    <w:rsid w:val="009B2E37"/>
    <w:rsid w:val="009B306E"/>
    <w:rsid w:val="009B309B"/>
    <w:rsid w:val="009B32D4"/>
    <w:rsid w:val="009B366F"/>
    <w:rsid w:val="009B3744"/>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31C8"/>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E7CBC"/>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A5F"/>
    <w:rsid w:val="009F732A"/>
    <w:rsid w:val="009F73E8"/>
    <w:rsid w:val="009F7513"/>
    <w:rsid w:val="009F752C"/>
    <w:rsid w:val="009F78F8"/>
    <w:rsid w:val="009F7B0B"/>
    <w:rsid w:val="009F7CA0"/>
    <w:rsid w:val="00A00178"/>
    <w:rsid w:val="00A0023A"/>
    <w:rsid w:val="00A002CD"/>
    <w:rsid w:val="00A00794"/>
    <w:rsid w:val="00A00A08"/>
    <w:rsid w:val="00A00B3A"/>
    <w:rsid w:val="00A00BD1"/>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7DA"/>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9F4"/>
    <w:rsid w:val="00A30A59"/>
    <w:rsid w:val="00A31314"/>
    <w:rsid w:val="00A31BF7"/>
    <w:rsid w:val="00A31C22"/>
    <w:rsid w:val="00A31FB3"/>
    <w:rsid w:val="00A321D3"/>
    <w:rsid w:val="00A322C1"/>
    <w:rsid w:val="00A32AB9"/>
    <w:rsid w:val="00A32D35"/>
    <w:rsid w:val="00A33357"/>
    <w:rsid w:val="00A336DC"/>
    <w:rsid w:val="00A34948"/>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6E5"/>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D3D"/>
    <w:rsid w:val="00AA5EBB"/>
    <w:rsid w:val="00AA603D"/>
    <w:rsid w:val="00AA6165"/>
    <w:rsid w:val="00AA6512"/>
    <w:rsid w:val="00AA684D"/>
    <w:rsid w:val="00AA6B45"/>
    <w:rsid w:val="00AA6EF7"/>
    <w:rsid w:val="00AA6FB5"/>
    <w:rsid w:val="00AA70B5"/>
    <w:rsid w:val="00AA74ED"/>
    <w:rsid w:val="00AA78C7"/>
    <w:rsid w:val="00AA7B6B"/>
    <w:rsid w:val="00AB0232"/>
    <w:rsid w:val="00AB0377"/>
    <w:rsid w:val="00AB07EE"/>
    <w:rsid w:val="00AB085E"/>
    <w:rsid w:val="00AB0D29"/>
    <w:rsid w:val="00AB168D"/>
    <w:rsid w:val="00AB1798"/>
    <w:rsid w:val="00AB1A04"/>
    <w:rsid w:val="00AB1AEE"/>
    <w:rsid w:val="00AB1B4E"/>
    <w:rsid w:val="00AB2698"/>
    <w:rsid w:val="00AB2A9F"/>
    <w:rsid w:val="00AB2CE6"/>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54F"/>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A17"/>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28A"/>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340"/>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3A6C"/>
    <w:rsid w:val="00B249C5"/>
    <w:rsid w:val="00B24A3E"/>
    <w:rsid w:val="00B24CE0"/>
    <w:rsid w:val="00B24DB7"/>
    <w:rsid w:val="00B25887"/>
    <w:rsid w:val="00B25A87"/>
    <w:rsid w:val="00B2626C"/>
    <w:rsid w:val="00B26579"/>
    <w:rsid w:val="00B265A1"/>
    <w:rsid w:val="00B267E4"/>
    <w:rsid w:val="00B26A02"/>
    <w:rsid w:val="00B26EEF"/>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3FB2"/>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5F5"/>
    <w:rsid w:val="00B44B98"/>
    <w:rsid w:val="00B44ED0"/>
    <w:rsid w:val="00B44FB0"/>
    <w:rsid w:val="00B45069"/>
    <w:rsid w:val="00B45617"/>
    <w:rsid w:val="00B456C8"/>
    <w:rsid w:val="00B45AE5"/>
    <w:rsid w:val="00B45EBD"/>
    <w:rsid w:val="00B4669B"/>
    <w:rsid w:val="00B47440"/>
    <w:rsid w:val="00B4772E"/>
    <w:rsid w:val="00B4785E"/>
    <w:rsid w:val="00B47AFE"/>
    <w:rsid w:val="00B47FB3"/>
    <w:rsid w:val="00B50584"/>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57DFF"/>
    <w:rsid w:val="00B6014F"/>
    <w:rsid w:val="00B6040D"/>
    <w:rsid w:val="00B6057C"/>
    <w:rsid w:val="00B60DC8"/>
    <w:rsid w:val="00B61C35"/>
    <w:rsid w:val="00B61D2C"/>
    <w:rsid w:val="00B625F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6C5"/>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62"/>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B37"/>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BE"/>
    <w:rsid w:val="00C12DD0"/>
    <w:rsid w:val="00C12EFD"/>
    <w:rsid w:val="00C1319C"/>
    <w:rsid w:val="00C13743"/>
    <w:rsid w:val="00C138B0"/>
    <w:rsid w:val="00C13B6A"/>
    <w:rsid w:val="00C13E7C"/>
    <w:rsid w:val="00C1424E"/>
    <w:rsid w:val="00C142CE"/>
    <w:rsid w:val="00C15402"/>
    <w:rsid w:val="00C15D55"/>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AA1"/>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4D8"/>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1F30"/>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11F"/>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116"/>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A7E"/>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CC8"/>
    <w:rsid w:val="00CF3D12"/>
    <w:rsid w:val="00CF3F87"/>
    <w:rsid w:val="00CF4265"/>
    <w:rsid w:val="00CF4E0D"/>
    <w:rsid w:val="00CF6ACE"/>
    <w:rsid w:val="00CF6F2E"/>
    <w:rsid w:val="00CF6F60"/>
    <w:rsid w:val="00CF75C9"/>
    <w:rsid w:val="00CF77B7"/>
    <w:rsid w:val="00CF79DF"/>
    <w:rsid w:val="00D0051D"/>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2F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0C4"/>
    <w:rsid w:val="00D11145"/>
    <w:rsid w:val="00D1174B"/>
    <w:rsid w:val="00D11F67"/>
    <w:rsid w:val="00D1237F"/>
    <w:rsid w:val="00D12AA3"/>
    <w:rsid w:val="00D13110"/>
    <w:rsid w:val="00D13126"/>
    <w:rsid w:val="00D133C6"/>
    <w:rsid w:val="00D138FE"/>
    <w:rsid w:val="00D14323"/>
    <w:rsid w:val="00D14362"/>
    <w:rsid w:val="00D14904"/>
    <w:rsid w:val="00D149A9"/>
    <w:rsid w:val="00D153E3"/>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373"/>
    <w:rsid w:val="00D3694A"/>
    <w:rsid w:val="00D37150"/>
    <w:rsid w:val="00D37425"/>
    <w:rsid w:val="00D37490"/>
    <w:rsid w:val="00D3759D"/>
    <w:rsid w:val="00D378C5"/>
    <w:rsid w:val="00D37C23"/>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36"/>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2E37"/>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5AE"/>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42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36E"/>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24A"/>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3B8E"/>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789"/>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3FFD"/>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7BA"/>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39B7"/>
    <w:rsid w:val="00E04213"/>
    <w:rsid w:val="00E042DC"/>
    <w:rsid w:val="00E044BD"/>
    <w:rsid w:val="00E048DA"/>
    <w:rsid w:val="00E04A47"/>
    <w:rsid w:val="00E06174"/>
    <w:rsid w:val="00E063BF"/>
    <w:rsid w:val="00E067F6"/>
    <w:rsid w:val="00E068C8"/>
    <w:rsid w:val="00E06DAB"/>
    <w:rsid w:val="00E06EBA"/>
    <w:rsid w:val="00E06FC2"/>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6A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2B7F"/>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2E8C"/>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9A8"/>
    <w:rsid w:val="00E67AB5"/>
    <w:rsid w:val="00E7027D"/>
    <w:rsid w:val="00E705E4"/>
    <w:rsid w:val="00E7069B"/>
    <w:rsid w:val="00E70B5C"/>
    <w:rsid w:val="00E70FB5"/>
    <w:rsid w:val="00E70FE5"/>
    <w:rsid w:val="00E712B3"/>
    <w:rsid w:val="00E7163A"/>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349"/>
    <w:rsid w:val="00E815CF"/>
    <w:rsid w:val="00E8167D"/>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5A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2699"/>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934"/>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4E3"/>
    <w:rsid w:val="00EF3980"/>
    <w:rsid w:val="00EF3EAC"/>
    <w:rsid w:val="00EF4706"/>
    <w:rsid w:val="00EF5028"/>
    <w:rsid w:val="00EF593B"/>
    <w:rsid w:val="00EF5E62"/>
    <w:rsid w:val="00EF60B4"/>
    <w:rsid w:val="00EF6A13"/>
    <w:rsid w:val="00EF6A24"/>
    <w:rsid w:val="00EF6D1D"/>
    <w:rsid w:val="00EF73A6"/>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F0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60"/>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52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19F0"/>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2F50"/>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1F86"/>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AF4"/>
    <w:rsid w:val="00FF1CCB"/>
    <w:rsid w:val="00FF1CDB"/>
    <w:rsid w:val="00FF1D30"/>
    <w:rsid w:val="00FF2049"/>
    <w:rsid w:val="00FF24B0"/>
    <w:rsid w:val="00FF31C2"/>
    <w:rsid w:val="00FF3285"/>
    <w:rsid w:val="00FF350A"/>
    <w:rsid w:val="00FF35AC"/>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0FF7B82"/>
    <w:rsid w:val="0115BBF5"/>
    <w:rsid w:val="02080330"/>
    <w:rsid w:val="0239C9F4"/>
    <w:rsid w:val="025651A9"/>
    <w:rsid w:val="0308B1CC"/>
    <w:rsid w:val="032973EF"/>
    <w:rsid w:val="033B5876"/>
    <w:rsid w:val="03B38574"/>
    <w:rsid w:val="048FE8FA"/>
    <w:rsid w:val="0513C3E3"/>
    <w:rsid w:val="0648ACCE"/>
    <w:rsid w:val="06C7905D"/>
    <w:rsid w:val="06DB9D03"/>
    <w:rsid w:val="07188FD5"/>
    <w:rsid w:val="07BF05F7"/>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D977CF"/>
    <w:rsid w:val="1FE6A940"/>
    <w:rsid w:val="20D7CDA7"/>
    <w:rsid w:val="22912A9D"/>
    <w:rsid w:val="271708A0"/>
    <w:rsid w:val="27546F91"/>
    <w:rsid w:val="28AD1057"/>
    <w:rsid w:val="28D3F9E6"/>
    <w:rsid w:val="299AF4C1"/>
    <w:rsid w:val="29C2EAB6"/>
    <w:rsid w:val="29CA7E97"/>
    <w:rsid w:val="2ACB7E6D"/>
    <w:rsid w:val="2AD37BD5"/>
    <w:rsid w:val="2B3B50FE"/>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53611F"/>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7E0CD1"/>
    <w:rsid w:val="4FEA9A20"/>
    <w:rsid w:val="51F06335"/>
    <w:rsid w:val="525B3832"/>
    <w:rsid w:val="527821A3"/>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1E45552"/>
    <w:rsid w:val="622FC310"/>
    <w:rsid w:val="63EAA7F2"/>
    <w:rsid w:val="653E6C69"/>
    <w:rsid w:val="657E75F9"/>
    <w:rsid w:val="66C39721"/>
    <w:rsid w:val="66D91C48"/>
    <w:rsid w:val="677F0BB3"/>
    <w:rsid w:val="677FCC2F"/>
    <w:rsid w:val="67D3024D"/>
    <w:rsid w:val="67E66A1C"/>
    <w:rsid w:val="68FA0EBC"/>
    <w:rsid w:val="695E3909"/>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406B9C"/>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C7BC59"/>
  <w15:chartTrackingRefBased/>
  <w15:docId w15:val="{8C7D54C3-E191-432C-8F30-8C43C25FF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caption" w:qFormat="1"/>
    <w:lsdException w:name="annotation reference" w:qFormat="1"/>
    <w:lsdException w:name="List" w:uiPriority="99" w:qFormat="1"/>
    <w:lsdException w:name="List Bullet" w:uiPriority="99" w:qFormat="1"/>
    <w:lsdException w:name="List Number" w:uiPriority="99" w:qFormat="1"/>
    <w:lsdException w:name="Title" w:uiPriority="10" w:qFormat="1"/>
    <w:lsdException w:name="Default Paragraph Font" w:semiHidden="1" w:uiPriority="1" w:unhideWhenUsed="1" w:qFormat="1"/>
    <w:lsdException w:name="Body Text" w:uiPriority="99" w:unhideWhenUsed="1"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Pr>
      <w:rFonts w:ascii="Arial" w:hAnsi="Arial"/>
      <w:sz w:val="36"/>
      <w:lang w:val="en-GB" w:eastAsia="ja-JP"/>
    </w:rPr>
  </w:style>
  <w:style w:type="character" w:customStyle="1" w:styleId="Heading2Char">
    <w:name w:val="Heading 2 Char"/>
    <w:link w:val="Heading2"/>
    <w:uiPriority w:val="9"/>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uiPriority w:val="9"/>
    <w:qFormat/>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paragraph" w:customStyle="1" w:styleId="H6">
    <w:name w:val="H6"/>
    <w:basedOn w:val="Heading5"/>
    <w:next w:val="Normal"/>
    <w:uiPriority w:val="99"/>
    <w:qFormat/>
    <w:pPr>
      <w:ind w:left="1985" w:hanging="1985"/>
      <w:outlineLvl w:val="9"/>
    </w:pPr>
    <w:rPr>
      <w:b/>
    </w:rPr>
  </w:style>
  <w:style w:type="character" w:customStyle="1" w:styleId="Heading8Char">
    <w:name w:val="Heading 8 Char"/>
    <w:link w:val="Heading8"/>
    <w:uiPriority w:val="9"/>
    <w:qFormat/>
    <w:rPr>
      <w:rFonts w:ascii="Arial" w:hAnsi="Arial"/>
      <w:sz w:val="36"/>
      <w:lang w:val="en-GB" w:eastAsia="ja-JP"/>
    </w:rPr>
  </w:style>
  <w:style w:type="character" w:customStyle="1" w:styleId="Heading9Char">
    <w:name w:val="Heading 9 Char"/>
    <w:link w:val="Heading9"/>
    <w:uiPriority w:val="9"/>
    <w:qFormat/>
    <w:rPr>
      <w:rFonts w:ascii="Arial" w:hAnsi="Arial"/>
      <w:sz w:val="36"/>
      <w:lang w:val="en-GB" w:eastAsia="ja-JP"/>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ListNumber">
    <w:name w:val="List Number"/>
    <w:basedOn w:val="Normal"/>
    <w:uiPriority w:val="99"/>
    <w:qFormat/>
    <w:pPr>
      <w:suppressAutoHyphens/>
      <w:overflowPunct/>
      <w:autoSpaceDE/>
      <w:autoSpaceDN/>
      <w:adjustRightInd/>
      <w:spacing w:after="0"/>
      <w:ind w:left="360" w:hanging="360"/>
      <w:textAlignment w:val="auto"/>
    </w:pPr>
    <w:rPr>
      <w:rFonts w:ascii="Arial" w:eastAsia="바탕" w:hAnsi="Arial"/>
      <w:color w:val="auto"/>
      <w:lang w:eastAsia="ar-SA"/>
    </w:rPr>
  </w:style>
  <w:style w:type="paragraph" w:styleId="Caption">
    <w:name w:val="caption"/>
    <w:basedOn w:val="Normal"/>
    <w:next w:val="Normal"/>
    <w:qFormat/>
    <w:rPr>
      <w:b/>
      <w:bCs/>
    </w:rPr>
  </w:style>
  <w:style w:type="paragraph" w:styleId="ListBullet">
    <w:name w:val="List Bullet"/>
    <w:basedOn w:val="Normal"/>
    <w:uiPriority w:val="99"/>
    <w:qFormat/>
    <w:pPr>
      <w:suppressAutoHyphens/>
      <w:overflowPunct/>
      <w:autoSpaceDE/>
      <w:autoSpaceDN/>
      <w:adjustRightInd/>
      <w:spacing w:after="0"/>
      <w:ind w:left="360" w:hanging="360"/>
      <w:textAlignment w:val="auto"/>
    </w:pPr>
    <w:rPr>
      <w:rFonts w:ascii="Arial" w:eastAsia="바탕" w:hAnsi="Arial"/>
      <w:color w:val="auto"/>
      <w:lang w:eastAsia="ar-SA"/>
    </w:rPr>
  </w:style>
  <w:style w:type="paragraph" w:styleId="DocumentMap">
    <w:name w:val="Document Map"/>
    <w:basedOn w:val="Normal"/>
    <w:link w:val="DocumentMapChar"/>
    <w:qFormat/>
    <w:rPr>
      <w:rFonts w:ascii="Tahoma" w:hAnsi="Tahoma" w:cs="Tahoma"/>
      <w:sz w:val="16"/>
      <w:szCs w:val="16"/>
    </w:rPr>
  </w:style>
  <w:style w:type="character" w:customStyle="1" w:styleId="DocumentMapChar">
    <w:name w:val="Document Map Char"/>
    <w:link w:val="DocumentMap"/>
    <w:qFormat/>
    <w:rPr>
      <w:rFonts w:ascii="Tahoma" w:hAnsi="Tahoma" w:cs="Tahoma"/>
      <w:color w:val="000000"/>
      <w:sz w:val="16"/>
      <w:szCs w:val="16"/>
      <w:lang w:val="en-GB" w:eastAsia="ja-JP"/>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qFormat/>
    <w:rPr>
      <w:rFonts w:eastAsia="SimSun"/>
      <w:lang w:val="en-GB" w:eastAsia="en-US"/>
    </w:rPr>
  </w:style>
  <w:style w:type="paragraph" w:styleId="BodyText">
    <w:name w:val="Body Text"/>
    <w:basedOn w:val="Normal"/>
    <w:link w:val="BodyTextChar"/>
    <w:uiPriority w:val="99"/>
    <w:unhideWhenUsed/>
    <w:qFormat/>
    <w:pPr>
      <w:spacing w:after="120"/>
    </w:pPr>
    <w:rPr>
      <w:rFonts w:eastAsia="SimSun"/>
    </w:rPr>
  </w:style>
  <w:style w:type="character" w:customStyle="1" w:styleId="BodyTextChar">
    <w:name w:val="Body Text Char"/>
    <w:link w:val="BodyText"/>
    <w:uiPriority w:val="99"/>
    <w:qFormat/>
    <w:rPr>
      <w:rFonts w:eastAsia="SimSun"/>
      <w:color w:val="000000"/>
      <w:lang w:val="en-GB" w:eastAsia="ja-JP"/>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맑은 고딕" w:hAnsi="맑은 고딕"/>
      <w:sz w:val="18"/>
      <w:szCs w:val="18"/>
    </w:rPr>
  </w:style>
  <w:style w:type="character" w:customStyle="1" w:styleId="BalloonTextChar">
    <w:name w:val="Balloon Text Char"/>
    <w:link w:val="BalloonText"/>
    <w:qFormat/>
    <w:rPr>
      <w:rFonts w:ascii="맑은 고딕" w:eastAsia="맑은 고딕" w:hAnsi="맑은 고딕" w:cs="Times New Roman"/>
      <w:color w:val="000000"/>
      <w:sz w:val="18"/>
      <w:szCs w:val="18"/>
      <w:lang w:val="en-GB" w:eastAsia="ja-JP"/>
    </w:rPr>
  </w:style>
  <w:style w:type="paragraph" w:styleId="Footer">
    <w:name w:val="footer"/>
    <w:basedOn w:val="Normal"/>
    <w:link w:val="FooterChar"/>
    <w:uiPriority w:val="99"/>
    <w:qFormat/>
    <w:pPr>
      <w:tabs>
        <w:tab w:val="center" w:pos="4153"/>
        <w:tab w:val="right" w:pos="8306"/>
      </w:tabs>
    </w:pPr>
  </w:style>
  <w:style w:type="character" w:customStyle="1" w:styleId="FooterChar">
    <w:name w:val="Footer Char"/>
    <w:link w:val="Footer"/>
    <w:uiPriority w:val="99"/>
    <w:qFormat/>
    <w:rPr>
      <w:color w:val="000000"/>
      <w:lang w:val="en-GB" w:eastAsia="ja-JP"/>
    </w:rPr>
  </w:style>
  <w:style w:type="paragraph" w:styleId="Header">
    <w:name w:val="header"/>
    <w:basedOn w:val="Normal"/>
    <w:link w:val="HeaderChar"/>
    <w:qFormat/>
    <w:pPr>
      <w:tabs>
        <w:tab w:val="center" w:pos="4153"/>
        <w:tab w:val="right" w:pos="8306"/>
      </w:tabs>
    </w:pPr>
  </w:style>
  <w:style w:type="character" w:customStyle="1" w:styleId="HeaderChar">
    <w:name w:val="Header Char"/>
    <w:link w:val="Header"/>
    <w:uiPriority w:val="99"/>
    <w:qFormat/>
    <w:rPr>
      <w:color w:val="000000"/>
      <w:lang w:val="en-GB" w:eastAsia="ja-JP" w:bidi="ar-SA"/>
    </w:rPr>
  </w:style>
  <w:style w:type="paragraph" w:styleId="List">
    <w:name w:val="List"/>
    <w:basedOn w:val="Normal"/>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styleId="TOC9">
    <w:name w:val="toc 9"/>
    <w:basedOn w:val="TOC8"/>
    <w:next w:val="Normal"/>
    <w:uiPriority w:val="39"/>
    <w:qFormat/>
    <w:pPr>
      <w:tabs>
        <w:tab w:val="clear" w:pos="9639"/>
      </w:tabs>
      <w:ind w:left="1418" w:hanging="1418"/>
    </w:pPr>
  </w:style>
  <w:style w:type="paragraph" w:styleId="NormalWeb">
    <w:name w:val="Normal (Web)"/>
    <w:basedOn w:val="Normal"/>
    <w:uiPriority w:val="99"/>
    <w:qFormat/>
    <w:pPr>
      <w:suppressAutoHyphens/>
      <w:overflowPunct/>
      <w:autoSpaceDE/>
      <w:autoSpaceDN/>
      <w:adjustRightInd/>
      <w:spacing w:before="280" w:after="280"/>
      <w:textAlignment w:val="auto"/>
    </w:pPr>
    <w:rPr>
      <w:rFonts w:ascii="Arial" w:eastAsia="SimSun" w:hAnsi="Arial"/>
      <w:color w:val="auto"/>
      <w:sz w:val="18"/>
      <w:szCs w:val="24"/>
      <w:lang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link w:val="Title"/>
    <w:uiPriority w:val="10"/>
    <w:qFormat/>
    <w:rPr>
      <w:rFonts w:ascii="Arial" w:eastAsia="SimSun" w:hAnsi="Arial" w:cs="Arial"/>
      <w:b/>
      <w:sz w:val="28"/>
      <w:lang w:val="en-IE" w:eastAsia="ar-SA"/>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맑은 고딕"/>
      <w:b/>
      <w:bCs/>
      <w:color w:val="000000"/>
      <w:lang w:eastAsia="ja-JP"/>
    </w:rPr>
  </w:style>
  <w:style w:type="character" w:customStyle="1" w:styleId="CommentSubjectChar">
    <w:name w:val="Comment Subject Char"/>
    <w:link w:val="CommentSubject"/>
    <w:qFormat/>
    <w:rPr>
      <w:rFonts w:eastAsia="SimSun"/>
      <w:b/>
      <w:bCs/>
      <w:color w:val="000000"/>
      <w:lang w:val="en-GB"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aliases w:val="EN"/>
    <w:basedOn w:val="NO"/>
    <w:link w:val="EditorsNoteChar"/>
    <w:qFormat/>
    <w:rPr>
      <w:color w:val="FF0000"/>
    </w:rPr>
  </w:style>
  <w:style w:type="paragraph" w:customStyle="1" w:styleId="NO">
    <w:name w:val="NO"/>
    <w:basedOn w:val="Normal"/>
    <w:link w:val="NOZchn"/>
    <w:qFormat/>
    <w:pPr>
      <w:keepLines/>
      <w:ind w:left="1135" w:hanging="851"/>
    </w:pPr>
    <w:rPr>
      <w:rFonts w:eastAsia="Times New Roman"/>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style>
  <w:style w:type="paragraph" w:customStyle="1" w:styleId="TAN">
    <w:name w:val="TAN"/>
    <w:basedOn w:val="TAL"/>
    <w:link w:val="TANChar"/>
    <w:uiPriority w:val="99"/>
    <w:qFormat/>
    <w:pPr>
      <w:ind w:left="851" w:hanging="851"/>
    </w:pPr>
  </w:style>
  <w:style w:type="paragraph" w:customStyle="1" w:styleId="TAL">
    <w:name w:val="TAL"/>
    <w:basedOn w:val="Normal"/>
    <w:link w:val="TALChar"/>
    <w:uiPriority w:val="99"/>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HChar">
    <w:name w:val="TH Char"/>
    <w:link w:val="TH"/>
    <w:qFormat/>
    <w:rPr>
      <w:rFonts w:ascii="Arial" w:hAnsi="Arial"/>
      <w:b/>
      <w:color w:val="00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FChar">
    <w:name w:val="TF Char"/>
    <w:link w:val="TF"/>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EditorsNoteCharChar">
    <w:name w:val="Editor's Note Char Char"/>
    <w:qFormat/>
    <w:rPr>
      <w:rFonts w:eastAsia="Times New Roman"/>
      <w:color w:val="FF0000"/>
      <w:lang w:val="en-GB" w:eastAsia="ja-JP"/>
    </w:rPr>
  </w:style>
  <w:style w:type="character" w:customStyle="1" w:styleId="B2Char">
    <w:name w:val="B2 Char"/>
    <w:link w:val="B2"/>
    <w:qFormat/>
    <w:rPr>
      <w:color w:val="000000"/>
      <w:lang w:val="en-GB" w:eastAsia="ja-JP"/>
    </w:rPr>
  </w:style>
  <w:style w:type="paragraph" w:customStyle="1" w:styleId="B2">
    <w:name w:val="B2"/>
    <w:basedOn w:val="Normal"/>
    <w:link w:val="B2Char"/>
    <w:qFormat/>
    <w:pPr>
      <w:ind w:left="851" w:hanging="284"/>
    </w:pPr>
  </w:style>
  <w:style w:type="character" w:customStyle="1" w:styleId="EXChar">
    <w:name w:val="EX Char"/>
    <w:link w:val="EX"/>
    <w:qFormat/>
    <w:locked/>
    <w:rPr>
      <w:rFonts w:eastAsia="Times New Roman"/>
      <w:color w:val="000000"/>
      <w:lang w:val="en-GB" w:eastAsia="ja-JP"/>
    </w:rPr>
  </w:style>
  <w:style w:type="paragraph" w:customStyle="1" w:styleId="EX">
    <w:name w:val="EX"/>
    <w:basedOn w:val="Normal"/>
    <w:link w:val="EXChar"/>
    <w:qFormat/>
    <w:pPr>
      <w:keepLines/>
      <w:ind w:left="1702" w:hanging="1418"/>
    </w:pPr>
    <w:rPr>
      <w:rFonts w:eastAsia="Times New Roman"/>
    </w:rPr>
  </w:style>
  <w:style w:type="character" w:customStyle="1" w:styleId="B1Char">
    <w:name w:val="B1 Char"/>
    <w:link w:val="B1"/>
    <w:qFormat/>
    <w:rPr>
      <w:color w:val="000000"/>
      <w:lang w:val="en-GB" w:eastAsia="ja-JP"/>
    </w:rPr>
  </w:style>
  <w:style w:type="paragraph" w:customStyle="1" w:styleId="B1">
    <w:name w:val="B1"/>
    <w:basedOn w:val="List"/>
    <w:link w:val="B1Char"/>
    <w:qFormat/>
    <w:pPr>
      <w:ind w:left="568" w:hanging="284"/>
    </w:pPr>
  </w:style>
  <w:style w:type="character" w:customStyle="1" w:styleId="ZGSM">
    <w:name w:val="ZGSM"/>
    <w:qFormat/>
  </w:style>
  <w:style w:type="paragraph" w:customStyle="1" w:styleId="TAJ">
    <w:name w:val="TAJ"/>
    <w:basedOn w:val="Normal"/>
    <w:uiPriority w:val="99"/>
    <w:qFormat/>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AP">
    <w:name w:val="AP"/>
    <w:basedOn w:val="Normal"/>
    <w:uiPriority w:val="99"/>
    <w:qFormat/>
    <w:pPr>
      <w:ind w:left="2127" w:hanging="2127"/>
    </w:pPr>
    <w:rPr>
      <w:b/>
      <w:color w:val="FF0000"/>
    </w:rPr>
  </w:style>
  <w:style w:type="paragraph" w:customStyle="1" w:styleId="HO">
    <w:name w:val="HO"/>
    <w:basedOn w:val="Normal"/>
    <w:uiPriority w:val="99"/>
    <w:qFormat/>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uiPriority w:val="99"/>
    <w:qFormat/>
    <w:pPr>
      <w:spacing w:after="0"/>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qFormat/>
    <w:pPr>
      <w:ind w:left="1702" w:hanging="284"/>
    </w:pPr>
  </w:style>
  <w:style w:type="paragraph" w:customStyle="1" w:styleId="ZK">
    <w:name w:val="ZK"/>
    <w:uiPriority w:val="99"/>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ZC">
    <w:name w:val="ZC"/>
    <w:uiPriority w:val="99"/>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uiPriority w:val="99"/>
    <w:qFormat/>
    <w:pPr>
      <w:jc w:val="right"/>
    </w:pPr>
  </w:style>
  <w:style w:type="paragraph" w:customStyle="1" w:styleId="B4">
    <w:name w:val="B4"/>
    <w:basedOn w:val="Normal"/>
    <w:qFormat/>
    <w:pPr>
      <w:ind w:left="1418" w:hanging="284"/>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qFormat/>
    <w:rPr>
      <w:rFonts w:eastAsia="Times New Roman"/>
      <w:b/>
      <w:lang w:eastAsia="en-US"/>
    </w:rPr>
  </w:style>
  <w:style w:type="paragraph" w:customStyle="1" w:styleId="EQ">
    <w:name w:val="EQ"/>
    <w:basedOn w:val="Normal"/>
    <w:next w:val="Normal"/>
    <w:uiPriority w:val="99"/>
    <w:qFormat/>
    <w:pPr>
      <w:keepLines/>
      <w:tabs>
        <w:tab w:val="center" w:pos="4536"/>
        <w:tab w:val="right" w:pos="9072"/>
      </w:tabs>
    </w:pPr>
    <w:rPr>
      <w:rFonts w:eastAsia="Times New Roman"/>
      <w:lang w:eastAsia="en-US"/>
    </w:rPr>
  </w:style>
  <w:style w:type="paragraph" w:customStyle="1" w:styleId="Revision1">
    <w:name w:val="Revision1"/>
    <w:uiPriority w:val="99"/>
    <w:semiHidden/>
    <w:qFormat/>
    <w:rPr>
      <w:color w:val="000000"/>
      <w:lang w:val="en-GB" w:eastAsia="ja-JP"/>
    </w:r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uiPriority w:val="99"/>
    <w:qFormat/>
    <w:pPr>
      <w:jc w:val="center"/>
    </w:pPr>
  </w:style>
  <w:style w:type="character" w:customStyle="1" w:styleId="TACChar">
    <w:name w:val="TAC Char"/>
    <w:link w:val="TAC"/>
    <w:qFormat/>
    <w:rPr>
      <w:rFonts w:ascii="Arial" w:hAnsi="Arial"/>
      <w:color w:val="000000"/>
      <w:sz w:val="18"/>
      <w:lang w:val="en-GB" w:eastAsia="ja-JP"/>
    </w:rPr>
  </w:style>
  <w:style w:type="paragraph" w:customStyle="1" w:styleId="TAH">
    <w:name w:val="TAH"/>
    <w:basedOn w:val="TAC"/>
    <w:link w:val="TAHCar"/>
    <w:qFormat/>
    <w:rPr>
      <w:b/>
    </w:rPr>
  </w:style>
  <w:style w:type="character" w:customStyle="1" w:styleId="TAHCar">
    <w:name w:val="TAH Car"/>
    <w:link w:val="TAH"/>
    <w:qFormat/>
    <w:rPr>
      <w:rFonts w:ascii="Arial" w:hAnsi="Arial"/>
      <w:b/>
      <w:color w:val="000000"/>
      <w:sz w:val="18"/>
      <w:lang w:val="en-GB" w:eastAsia="ja-JP"/>
    </w:rPr>
  </w:style>
  <w:style w:type="paragraph" w:customStyle="1" w:styleId="B3">
    <w:name w:val="B3"/>
    <w:basedOn w:val="Normal"/>
    <w:link w:val="B3Char2"/>
    <w:qFormat/>
    <w:pPr>
      <w:ind w:left="1135" w:hanging="284"/>
    </w:pPr>
  </w:style>
  <w:style w:type="character" w:customStyle="1" w:styleId="B3Char2">
    <w:name w:val="B3 Char2"/>
    <w:link w:val="B3"/>
    <w:qFormat/>
    <w:locked/>
    <w:rPr>
      <w:color w:val="000000"/>
      <w:lang w:val="en-GB" w:eastAsia="ja-JP"/>
    </w:rPr>
  </w:style>
  <w:style w:type="character" w:customStyle="1" w:styleId="shorttext">
    <w:name w:val="short_text"/>
    <w:qFormat/>
  </w:style>
  <w:style w:type="paragraph" w:customStyle="1" w:styleId="commentcontentpara">
    <w:name w:val="commentcontentpara"/>
    <w:basedOn w:val="Normal"/>
    <w:qFormat/>
    <w:pPr>
      <w:overflowPunct/>
      <w:autoSpaceDE/>
      <w:autoSpaceDN/>
      <w:adjustRightInd/>
      <w:spacing w:after="0"/>
      <w:textAlignment w:val="auto"/>
    </w:pPr>
    <w:rPr>
      <w:rFonts w:eastAsia="Times New Roman"/>
      <w:color w:val="auto"/>
      <w:sz w:val="24"/>
      <w:szCs w:val="24"/>
      <w:lang w:eastAsia="en-US"/>
    </w:rPr>
  </w:style>
  <w:style w:type="paragraph" w:customStyle="1" w:styleId="Heading">
    <w:name w:val="Heading"/>
    <w:basedOn w:val="Normal"/>
    <w:next w:val="BodyText"/>
    <w:uiPriority w:val="99"/>
    <w:qFormat/>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customStyle="1" w:styleId="Index">
    <w:name w:val="Index"/>
    <w:basedOn w:val="Normal"/>
    <w:uiPriority w:val="99"/>
    <w:qFormat/>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customStyle="1" w:styleId="ACTION">
    <w:name w:val="ACTION"/>
    <w:basedOn w:val="Normal"/>
    <w:uiPriority w:val="99"/>
    <w:qFormat/>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qFormat/>
    <w:pPr>
      <w:widowControl w:val="0"/>
      <w:suppressAutoHyphens/>
      <w:overflowPunct/>
      <w:autoSpaceDE/>
      <w:autoSpaceDN/>
      <w:adjustRightInd/>
      <w:spacing w:before="120" w:after="120"/>
      <w:ind w:left="360" w:hanging="360"/>
      <w:jc w:val="both"/>
      <w:textAlignment w:val="auto"/>
    </w:pPr>
    <w:rPr>
      <w:rFonts w:ascii="Arial" w:eastAsia="바탕" w:hAnsi="Arial" w:cs="Arial"/>
      <w:b/>
      <w:color w:val="0000FF"/>
      <w:u w:val="single"/>
      <w:lang w:eastAsia="ar-SA"/>
    </w:rPr>
  </w:style>
  <w:style w:type="paragraph" w:customStyle="1" w:styleId="Disc">
    <w:name w:val="Disc"/>
    <w:basedOn w:val="Normal"/>
    <w:next w:val="Normal"/>
    <w:uiPriority w:val="99"/>
    <w:qFormat/>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paragraph" w:customStyle="1" w:styleId="CRCoverPage">
    <w:name w:val="CR Cover Page"/>
    <w:link w:val="CRCoverPageZchn"/>
    <w:qFormat/>
    <w:pPr>
      <w:spacing w:after="120"/>
    </w:pPr>
    <w:rPr>
      <w:rFonts w:ascii="Arial" w:eastAsia="SimSun" w:hAnsi="Arial"/>
      <w:lang w:val="en-GB" w:eastAsia="en-US"/>
    </w:rPr>
  </w:style>
  <w:style w:type="character" w:customStyle="1" w:styleId="CRCoverPageZchn">
    <w:name w:val="CR Cover Page Zchn"/>
    <w:link w:val="CRCoverPage"/>
    <w:qFormat/>
    <w:rPr>
      <w:rFonts w:ascii="Arial" w:eastAsia="SimSun" w:hAnsi="Arial"/>
      <w:lang w:val="en-GB"/>
    </w:rPr>
  </w:style>
  <w:style w:type="paragraph" w:customStyle="1" w:styleId="msonormal0">
    <w:name w:val="msonormal"/>
    <w:basedOn w:val="Normal"/>
    <w:uiPriority w:val="99"/>
    <w:semiHidden/>
    <w:qFormat/>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UnresolvedMention1">
    <w:name w:val="Unresolved Mention1"/>
    <w:uiPriority w:val="99"/>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qFormat/>
  </w:style>
  <w:style w:type="character" w:customStyle="1" w:styleId="eop">
    <w:name w:val="eop"/>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648797">
      <w:bodyDiv w:val="1"/>
      <w:marLeft w:val="0"/>
      <w:marRight w:val="0"/>
      <w:marTop w:val="0"/>
      <w:marBottom w:val="0"/>
      <w:divBdr>
        <w:top w:val="none" w:sz="0" w:space="0" w:color="auto"/>
        <w:left w:val="none" w:sz="0" w:space="0" w:color="auto"/>
        <w:bottom w:val="none" w:sz="0" w:space="0" w:color="auto"/>
        <w:right w:val="none" w:sz="0" w:space="0" w:color="auto"/>
      </w:divBdr>
    </w:div>
    <w:div w:id="621813364">
      <w:bodyDiv w:val="1"/>
      <w:marLeft w:val="0"/>
      <w:marRight w:val="0"/>
      <w:marTop w:val="0"/>
      <w:marBottom w:val="0"/>
      <w:divBdr>
        <w:top w:val="none" w:sz="0" w:space="0" w:color="auto"/>
        <w:left w:val="none" w:sz="0" w:space="0" w:color="auto"/>
        <w:bottom w:val="none" w:sz="0" w:space="0" w:color="auto"/>
        <w:right w:val="none" w:sz="0" w:space="0" w:color="auto"/>
      </w:divBdr>
    </w:div>
    <w:div w:id="956447509">
      <w:bodyDiv w:val="1"/>
      <w:marLeft w:val="0"/>
      <w:marRight w:val="0"/>
      <w:marTop w:val="0"/>
      <w:marBottom w:val="0"/>
      <w:divBdr>
        <w:top w:val="none" w:sz="0" w:space="0" w:color="auto"/>
        <w:left w:val="none" w:sz="0" w:space="0" w:color="auto"/>
        <w:bottom w:val="none" w:sz="0" w:space="0" w:color="auto"/>
        <w:right w:val="none" w:sz="0" w:space="0" w:color="auto"/>
      </w:divBdr>
    </w:div>
    <w:div w:id="1550805313">
      <w:bodyDiv w:val="1"/>
      <w:marLeft w:val="0"/>
      <w:marRight w:val="0"/>
      <w:marTop w:val="0"/>
      <w:marBottom w:val="0"/>
      <w:divBdr>
        <w:top w:val="none" w:sz="0" w:space="0" w:color="auto"/>
        <w:left w:val="none" w:sz="0" w:space="0" w:color="auto"/>
        <w:bottom w:val="none" w:sz="0" w:space="0" w:color="auto"/>
        <w:right w:val="none" w:sz="0" w:space="0" w:color="auto"/>
      </w:divBdr>
    </w:div>
    <w:div w:id="1564027257">
      <w:bodyDiv w:val="1"/>
      <w:marLeft w:val="0"/>
      <w:marRight w:val="0"/>
      <w:marTop w:val="0"/>
      <w:marBottom w:val="0"/>
      <w:divBdr>
        <w:top w:val="none" w:sz="0" w:space="0" w:color="auto"/>
        <w:left w:val="none" w:sz="0" w:space="0" w:color="auto"/>
        <w:bottom w:val="none" w:sz="0" w:space="0" w:color="auto"/>
        <w:right w:val="none" w:sz="0" w:space="0" w:color="auto"/>
      </w:divBdr>
    </w:div>
    <w:div w:id="174243788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F77F18-1EAD-44AA-8CE2-DBB4DAE6D93D}">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8ABE5ED9-794F-4171-9CC8-90136D129D8E}">
  <ds:schemaRefs>
    <ds:schemaRef ds:uri="http://schemas.microsoft.com/sharepoint/v3/contenttype/forms"/>
  </ds:schemaRefs>
</ds:datastoreItem>
</file>

<file path=customXml/itemProps3.xml><?xml version="1.0" encoding="utf-8"?>
<ds:datastoreItem xmlns:ds="http://schemas.openxmlformats.org/officeDocument/2006/customXml" ds:itemID="{76018169-4CE6-435C-AEB4-3A415D7FA2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310</Words>
  <Characters>1771</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cp:lastModifiedBy>Samsung</cp:lastModifiedBy>
  <cp:revision>8</cp:revision>
  <dcterms:created xsi:type="dcterms:W3CDTF">2025-03-28T13:09:00Z</dcterms:created>
  <dcterms:modified xsi:type="dcterms:W3CDTF">2025-03-28T13:41:00Z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AuthorIds_UIVersion_1024">
    <vt:lpwstr>183</vt:lpwstr>
  </property>
  <property fmtid="{D5CDD505-2E9C-101B-9397-08002B2CF9AE}" pid="4" name="Category">
    <vt:lpwstr/>
  </property>
  <property fmtid="{D5CDD505-2E9C-101B-9397-08002B2CF9AE}" pid="5" name="AuthorIds_UIVersion_512">
    <vt:lpwstr>201</vt:lpwstr>
  </property>
  <property fmtid="{D5CDD505-2E9C-101B-9397-08002B2CF9AE}" pid="6" name="ICV">
    <vt:lpwstr>ACDB0B5DA82B472BAE00D5BD32F703AC</vt:lpwstr>
  </property>
  <property fmtid="{D5CDD505-2E9C-101B-9397-08002B2CF9AE}" pid="7" name="GrammarlyDocumentId">
    <vt:lpwstr>eabae6940c77779cdb57d5eb1969824f298f0625a4dcba605da689313a830d42</vt:lpwstr>
  </property>
  <property fmtid="{D5CDD505-2E9C-101B-9397-08002B2CF9AE}" pid="8" name="ContentTypeId">
    <vt:lpwstr>0x010100509CA87462104942AE896D006F43BF0F</vt:lpwstr>
  </property>
  <property fmtid="{D5CDD505-2E9C-101B-9397-08002B2CF9AE}" pid="9" name="MediaServiceImageTags">
    <vt:lpwstr/>
  </property>
  <property fmtid="{D5CDD505-2E9C-101B-9397-08002B2CF9AE}" pid="10" name="FLCMData">
    <vt:lpwstr>5A1876AF94D81DFB33249D991B11D03E5920319D175E08D91D97AFA3E85C09355BAAC4331B3168AB64054BBEC1151CA4DB09A10F657CD670B37258EC4CA488D1</vt:lpwstr>
  </property>
</Properties>
</file>